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5A3A0B" w14:textId="47E82996" w:rsidR="00C934D7" w:rsidRDefault="000544B4" w:rsidP="000544B4">
      <w:pPr>
        <w:jc w:val="center"/>
      </w:pPr>
      <w:r>
        <w:rPr>
          <w:noProof/>
          <w:lang w:val="vi-VN" w:eastAsia="vi-VN"/>
        </w:rPr>
        <w:drawing>
          <wp:inline distT="0" distB="0" distL="0" distR="0" wp14:anchorId="30902A59" wp14:editId="39CD977B">
            <wp:extent cx="3752850" cy="7315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8032454071680.png"/>
                    <pic:cNvPicPr/>
                  </pic:nvPicPr>
                  <pic:blipFill>
                    <a:blip r:embed="rId4">
                      <a:extLst>
                        <a:ext uri="{28A0092B-C50C-407E-A947-70E740481C1C}">
                          <a14:useLocalDpi xmlns:a14="http://schemas.microsoft.com/office/drawing/2010/main" val="0"/>
                        </a:ext>
                      </a:extLst>
                    </a:blip>
                    <a:stretch>
                      <a:fillRect/>
                    </a:stretch>
                  </pic:blipFill>
                  <pic:spPr>
                    <a:xfrm>
                      <a:off x="0" y="0"/>
                      <a:ext cx="3752850" cy="7315200"/>
                    </a:xfrm>
                    <a:prstGeom prst="rect">
                      <a:avLst/>
                    </a:prstGeom>
                  </pic:spPr>
                </pic:pic>
              </a:graphicData>
            </a:graphic>
          </wp:inline>
        </w:drawing>
      </w:r>
    </w:p>
    <w:p w14:paraId="0E721669" w14:textId="77777777" w:rsidR="000544B4" w:rsidRPr="000544B4" w:rsidRDefault="000544B4" w:rsidP="000544B4">
      <w:pPr>
        <w:spacing w:after="0" w:line="240" w:lineRule="auto"/>
        <w:rPr>
          <w:rFonts w:ascii="Calibri" w:eastAsia="Times New Roman" w:hAnsi="Calibri" w:cs="Calibri"/>
          <w:b/>
          <w:bCs/>
          <w:sz w:val="30"/>
          <w:szCs w:val="30"/>
        </w:rPr>
      </w:pPr>
      <w:r w:rsidRPr="000544B4">
        <w:rPr>
          <w:rFonts w:ascii="Calibri" w:eastAsia="Times New Roman" w:hAnsi="Calibri" w:cs="Calibri"/>
          <w:b/>
          <w:bCs/>
          <w:sz w:val="30"/>
          <w:szCs w:val="30"/>
        </w:rPr>
        <w:t xml:space="preserve">Ngũ cốc hữu cơ socola dạng viên Sotto 300g </w:t>
      </w:r>
    </w:p>
    <w:p w14:paraId="28F7FC1C" w14:textId="77777777" w:rsidR="000544B4" w:rsidRDefault="000544B4" w:rsidP="000544B4"/>
    <w:p w14:paraId="2B16E2B6" w14:textId="49D26EF8" w:rsidR="000544B4" w:rsidRDefault="000544B4" w:rsidP="000544B4">
      <w:r>
        <w:t>Xuất xứ : Sottolestelle – Ý</w:t>
      </w:r>
    </w:p>
    <w:p w14:paraId="28042CEC" w14:textId="77777777" w:rsidR="000544B4" w:rsidRDefault="000544B4" w:rsidP="000544B4">
      <w:r>
        <w:lastRenderedPageBreak/>
        <w:t>Shelf Life : 24 tháng kể từ ngày sản xuất</w:t>
      </w:r>
    </w:p>
    <w:p w14:paraId="433C142E" w14:textId="77777777" w:rsidR="000544B4" w:rsidRDefault="000544B4" w:rsidP="000544B4">
      <w:r>
        <w:t>Chứng nhận hữu cơ Châu Âu</w:t>
      </w:r>
    </w:p>
    <w:p w14:paraId="72DEF642" w14:textId="77777777" w:rsidR="000544B4" w:rsidRDefault="000544B4" w:rsidP="000544B4">
      <w:r>
        <w:t>Vegan</w:t>
      </w:r>
    </w:p>
    <w:p w14:paraId="6E9A421A" w14:textId="77777777" w:rsidR="000544B4" w:rsidRDefault="000544B4" w:rsidP="000544B4">
      <w:r>
        <w:t>Non GMO</w:t>
      </w:r>
    </w:p>
    <w:p w14:paraId="2A514E98" w14:textId="77777777" w:rsidR="00244E20" w:rsidRDefault="00244E20" w:rsidP="00244E20">
      <w:r>
        <w:t>Không cholesterol, hương cacao thơm nức</w:t>
      </w:r>
    </w:p>
    <w:p w14:paraId="0C40F8C9" w14:textId="77777777" w:rsidR="00244E20" w:rsidRDefault="00244E20" w:rsidP="00244E20">
      <w:r>
        <w:t>Cung cấp nhiều vitamin, sắt, canxi</w:t>
      </w:r>
    </w:p>
    <w:p w14:paraId="3394E926" w14:textId="77777777" w:rsidR="00244E20" w:rsidRDefault="00244E20" w:rsidP="00244E20">
      <w:r>
        <w:t>Có thể ăn liền, tiện dụng</w:t>
      </w:r>
    </w:p>
    <w:p w14:paraId="3EEC083B" w14:textId="77777777" w:rsidR="00244E20" w:rsidRDefault="00244E20" w:rsidP="000544B4">
      <w:bookmarkStart w:id="0" w:name="_GoBack"/>
      <w:bookmarkEnd w:id="0"/>
    </w:p>
    <w:p w14:paraId="7EE9AD29" w14:textId="65A4E991" w:rsidR="000544B4" w:rsidRPr="000544B4" w:rsidRDefault="000544B4" w:rsidP="000544B4">
      <w:pPr>
        <w:rPr>
          <w:rFonts w:ascii="Calibri" w:eastAsia="Times New Roman" w:hAnsi="Calibri" w:cs="Calibri"/>
          <w:color w:val="000000"/>
        </w:rPr>
      </w:pPr>
      <w:r>
        <w:rPr>
          <w:b/>
          <w:u w:val="single"/>
        </w:rPr>
        <w:t>Thành phần</w:t>
      </w:r>
      <w:r w:rsidRPr="00D73DBC">
        <w:rPr>
          <w:b/>
          <w:u w:val="single"/>
        </w:rPr>
        <w:t xml:space="preserve"> :</w:t>
      </w:r>
      <w:r>
        <w:rPr>
          <w:b/>
          <w:u w:val="single"/>
        </w:rPr>
        <w:t xml:space="preserve"> </w:t>
      </w:r>
      <w:r w:rsidRPr="000544B4">
        <w:rPr>
          <w:rFonts w:ascii="Calibri" w:eastAsia="Times New Roman" w:hAnsi="Calibri" w:cs="Calibri"/>
          <w:color w:val="000000"/>
        </w:rPr>
        <w:t>bột ngũ cốc 57% (bột gạo , bột mì mềm , bột ngô), đường mía , bột ca cao ít béo 7%, xi-rô gạo , vani Bourbon , muối.</w:t>
      </w:r>
    </w:p>
    <w:p w14:paraId="757092CD" w14:textId="77777777" w:rsidR="000544B4" w:rsidRDefault="000544B4" w:rsidP="000544B4">
      <w:pPr>
        <w:spacing w:after="0" w:line="240" w:lineRule="auto"/>
        <w:rPr>
          <w:rFonts w:ascii="Calibri" w:eastAsia="Times New Roman" w:hAnsi="Calibri" w:cs="Calibri"/>
          <w:color w:val="000000"/>
        </w:rPr>
      </w:pPr>
    </w:p>
    <w:p w14:paraId="69F1E150" w14:textId="39DD2F69" w:rsidR="000544B4" w:rsidRPr="000544B4" w:rsidRDefault="000544B4" w:rsidP="000544B4">
      <w:pPr>
        <w:spacing w:after="0" w:line="240" w:lineRule="auto"/>
        <w:rPr>
          <w:rFonts w:ascii="Calibri" w:eastAsia="Times New Roman" w:hAnsi="Calibri" w:cs="Calibri"/>
          <w:color w:val="000000"/>
        </w:rPr>
      </w:pPr>
      <w:r w:rsidRPr="000544B4">
        <w:rPr>
          <w:rFonts w:ascii="Calibri" w:eastAsia="Times New Roman" w:hAnsi="Calibri" w:cs="Calibri"/>
          <w:color w:val="000000"/>
        </w:rPr>
        <w:t xml:space="preserve">Ngũ cốc hữu cơ socola dạng viên Sotto được làm từ nguyên liệu tự nhiên giàu dinh dưỡng tốt cho cơ thể như: bột lúa mỳ, bột gạo, bột ngô, bột cacao, siro, đường mía, vani. Tất cả kết hợp với nhau để đảm bảo là loại ngũ cốc thơm ngon, chất lượng hàng đầu, cực kỳ lý tưởng cho bữa ăn sáng nhanh mà vẫn đáp ứng đầy đủ nhu cầu dưỡng chất một cách tự nhiên nhất. </w:t>
      </w:r>
      <w:r w:rsidRPr="000544B4">
        <w:rPr>
          <w:rFonts w:ascii="Calibri" w:eastAsia="Times New Roman" w:hAnsi="Calibri" w:cs="Calibri"/>
          <w:color w:val="000000"/>
        </w:rPr>
        <w:br/>
        <w:t>- Sản phẩm có hương vị thơm ngon đặc trưng cùng vị bùi béo tự nhiên của ngũ cốc mang lại cảm giác ngon miệng khi ăn.</w:t>
      </w:r>
      <w:r w:rsidRPr="000544B4">
        <w:rPr>
          <w:rFonts w:ascii="Calibri" w:eastAsia="Times New Roman" w:hAnsi="Calibri" w:cs="Calibri"/>
          <w:color w:val="000000"/>
        </w:rPr>
        <w:br/>
        <w:t>Sản phẩm có tính tiện dụng cao giúp bạn không mất quá nhiều thời gian nhưng vẫn có bữa ăn đầy đủ dinh dưỡng.</w:t>
      </w:r>
      <w:r w:rsidRPr="000544B4">
        <w:rPr>
          <w:rFonts w:ascii="Calibri" w:eastAsia="Times New Roman" w:hAnsi="Calibri" w:cs="Calibri"/>
          <w:color w:val="000000"/>
        </w:rPr>
        <w:br/>
        <w:t>Sản phẩm có dạng viên, tiện lợi cho việc mang theo khi làm việc, đi học, picnic</w:t>
      </w:r>
      <w:r w:rsidRPr="000544B4">
        <w:rPr>
          <w:rFonts w:ascii="Calibri" w:eastAsia="Times New Roman" w:hAnsi="Calibri" w:cs="Calibri"/>
          <w:color w:val="000000"/>
        </w:rPr>
        <w:br/>
        <w:t>Thành phần: bột ngũ cốc 57% (bột gạo, bột mì mềm, bột ngô ), đường mía, bột ca cao ít béo 7%, xi-rô gạo, vani Bourbon, muối.</w:t>
      </w:r>
      <w:r w:rsidRPr="000544B4">
        <w:rPr>
          <w:rFonts w:ascii="Calibri" w:eastAsia="Times New Roman" w:hAnsi="Calibri" w:cs="Calibri"/>
          <w:color w:val="000000"/>
        </w:rPr>
        <w:br/>
        <w:t>Xuất xứ: Ý</w:t>
      </w:r>
      <w:r w:rsidRPr="000544B4">
        <w:rPr>
          <w:rFonts w:ascii="Calibri" w:eastAsia="Times New Roman" w:hAnsi="Calibri" w:cs="Calibri"/>
          <w:color w:val="000000"/>
        </w:rPr>
        <w:br/>
        <w:t>Thương hiệu: Sotto</w:t>
      </w:r>
      <w:r w:rsidRPr="000544B4">
        <w:rPr>
          <w:rFonts w:ascii="Calibri" w:eastAsia="Times New Roman" w:hAnsi="Calibri" w:cs="Calibri"/>
          <w:color w:val="000000"/>
        </w:rPr>
        <w:br/>
        <w:t xml:space="preserve">Hạn sử dụng: </w:t>
      </w:r>
    </w:p>
    <w:p w14:paraId="3E140973" w14:textId="77777777" w:rsidR="000544B4" w:rsidRDefault="000544B4"/>
    <w:sectPr w:rsidR="000544B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3"/>
    <w:family w:val="swiss"/>
    <w:pitch w:val="variable"/>
    <w:sig w:usb0="E10002FF" w:usb1="4000ACFF" w:usb2="00000009" w:usb3="00000000" w:csb0="0000019F" w:csb1="00000000"/>
  </w:font>
  <w:font w:name="Times New Roman">
    <w:panose1 w:val="02020603050405020304"/>
    <w:charset w:val="A3"/>
    <w:family w:val="roman"/>
    <w:pitch w:val="variable"/>
    <w:sig w:usb0="E0002AFF" w:usb1="C0007841" w:usb2="00000009" w:usb3="00000000" w:csb0="000001FF" w:csb1="00000000"/>
  </w:font>
  <w:font w:name="Calibri Light">
    <w:panose1 w:val="020F0302020204030204"/>
    <w:charset w:val="A3"/>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6D4E"/>
    <w:rsid w:val="000544B4"/>
    <w:rsid w:val="00244E20"/>
    <w:rsid w:val="00706D4E"/>
    <w:rsid w:val="00C934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C8E1F"/>
  <w15:chartTrackingRefBased/>
  <w15:docId w15:val="{9AF0E8F0-495E-4C18-8698-8944F1DE4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394877">
      <w:bodyDiv w:val="1"/>
      <w:marLeft w:val="0"/>
      <w:marRight w:val="0"/>
      <w:marTop w:val="0"/>
      <w:marBottom w:val="0"/>
      <w:divBdr>
        <w:top w:val="none" w:sz="0" w:space="0" w:color="auto"/>
        <w:left w:val="none" w:sz="0" w:space="0" w:color="auto"/>
        <w:bottom w:val="none" w:sz="0" w:space="0" w:color="auto"/>
        <w:right w:val="none" w:sz="0" w:space="0" w:color="auto"/>
      </w:divBdr>
    </w:div>
    <w:div w:id="691300718">
      <w:bodyDiv w:val="1"/>
      <w:marLeft w:val="0"/>
      <w:marRight w:val="0"/>
      <w:marTop w:val="0"/>
      <w:marBottom w:val="0"/>
      <w:divBdr>
        <w:top w:val="none" w:sz="0" w:space="0" w:color="auto"/>
        <w:left w:val="none" w:sz="0" w:space="0" w:color="auto"/>
        <w:bottom w:val="none" w:sz="0" w:space="0" w:color="auto"/>
        <w:right w:val="none" w:sz="0" w:space="0" w:color="auto"/>
      </w:divBdr>
    </w:div>
    <w:div w:id="1705016239">
      <w:bodyDiv w:val="1"/>
      <w:marLeft w:val="0"/>
      <w:marRight w:val="0"/>
      <w:marTop w:val="0"/>
      <w:marBottom w:val="0"/>
      <w:divBdr>
        <w:top w:val="none" w:sz="0" w:space="0" w:color="auto"/>
        <w:left w:val="none" w:sz="0" w:space="0" w:color="auto"/>
        <w:bottom w:val="none" w:sz="0" w:space="0" w:color="auto"/>
        <w:right w:val="none" w:sz="0" w:space="0" w:color="auto"/>
      </w:divBdr>
    </w:div>
    <w:div w:id="1961258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182</Words>
  <Characters>1042</Characters>
  <Application>Microsoft Office Word</Application>
  <DocSecurity>0</DocSecurity>
  <Lines>8</Lines>
  <Paragraphs>2</Paragraphs>
  <ScaleCrop>false</ScaleCrop>
  <Company/>
  <LinksUpToDate>false</LinksUpToDate>
  <CharactersWithSpaces>1222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Hieu Le</dc:creator>
  <cp:keywords/>
  <dc:description/>
  <cp:lastModifiedBy>Vu</cp:lastModifiedBy>
  <cp:revision>3</cp:revision>
  <dcterms:created xsi:type="dcterms:W3CDTF">2019-12-26T06:50:00Z</dcterms:created>
  <dcterms:modified xsi:type="dcterms:W3CDTF">2020-01-14T03:47:00Z</dcterms:modified>
</cp:coreProperties>
</file>